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F6" w:rsidRPr="0092481D" w:rsidRDefault="0070720A" w:rsidP="001847F6">
      <w:pPr>
        <w:spacing w:after="0" w:line="240" w:lineRule="auto"/>
        <w:jc w:val="center"/>
        <w:rPr>
          <w:b/>
          <w:sz w:val="26"/>
          <w:szCs w:val="26"/>
        </w:rPr>
      </w:pPr>
      <w:r w:rsidRPr="0092481D">
        <w:rPr>
          <w:b/>
          <w:sz w:val="26"/>
          <w:szCs w:val="26"/>
        </w:rPr>
        <w:t>ИЗЈАВА О РИЗИЦИМА И ИСКЉУЧИВАЊУ ОД ОДГОВОРНОСТИ</w:t>
      </w:r>
      <w:r w:rsidRPr="0092481D">
        <w:rPr>
          <w:b/>
          <w:sz w:val="26"/>
          <w:szCs w:val="26"/>
          <w:lang w:val="sr-Cyrl-RS"/>
        </w:rPr>
        <w:t xml:space="preserve"> </w:t>
      </w:r>
      <w:r w:rsidRPr="0092481D">
        <w:rPr>
          <w:b/>
          <w:sz w:val="26"/>
          <w:szCs w:val="26"/>
        </w:rPr>
        <w:t>ЗА УЧЕШЋЕ НА ТРЦИ</w:t>
      </w:r>
    </w:p>
    <w:p w:rsidR="003B33FF" w:rsidRPr="00E33FC1" w:rsidRDefault="00250719" w:rsidP="003B33FF">
      <w:pPr>
        <w:spacing w:after="0" w:line="240" w:lineRule="auto"/>
        <w:jc w:val="center"/>
        <w:rPr>
          <w:lang w:val="sr-Cyrl-RS"/>
        </w:rPr>
      </w:pPr>
      <w:r>
        <w:br/>
      </w:r>
      <w:r w:rsidR="00F07611">
        <w:rPr>
          <w:b/>
          <w:color w:val="1F4E79" w:themeColor="accent1" w:themeShade="80"/>
          <w:sz w:val="32"/>
          <w:szCs w:val="32"/>
        </w:rPr>
        <w:t>V</w:t>
      </w:r>
      <w:r w:rsidR="00BF5C63">
        <w:rPr>
          <w:b/>
          <w:color w:val="1F4E79" w:themeColor="accent1" w:themeShade="80"/>
          <w:sz w:val="32"/>
          <w:szCs w:val="32"/>
        </w:rPr>
        <w:t>I</w:t>
      </w:r>
      <w:r w:rsidR="0070720A" w:rsidRPr="00250719">
        <w:rPr>
          <w:b/>
          <w:color w:val="1F4E79" w:themeColor="accent1" w:themeShade="80"/>
          <w:sz w:val="32"/>
          <w:szCs w:val="32"/>
        </w:rPr>
        <w:t xml:space="preserve"> </w:t>
      </w:r>
      <w:r w:rsidR="0070720A" w:rsidRPr="00250719">
        <w:rPr>
          <w:i/>
          <w:color w:val="1F4E79" w:themeColor="accent1" w:themeShade="80"/>
          <w:sz w:val="32"/>
          <w:szCs w:val="32"/>
        </w:rPr>
        <w:t>DRAGON BOAT</w:t>
      </w:r>
      <w:r w:rsidR="003B33FF">
        <w:rPr>
          <w:b/>
          <w:color w:val="1F4E79" w:themeColor="accent1" w:themeShade="80"/>
          <w:sz w:val="32"/>
          <w:szCs w:val="32"/>
        </w:rPr>
        <w:t xml:space="preserve"> </w:t>
      </w:r>
      <w:r w:rsidR="00E33FC1">
        <w:rPr>
          <w:b/>
          <w:color w:val="1F4E79" w:themeColor="accent1" w:themeShade="80"/>
          <w:sz w:val="32"/>
          <w:szCs w:val="32"/>
          <w:lang w:val="sr-Cyrl-RS"/>
        </w:rPr>
        <w:t>КУП ЗА СТУДЕНТЕ</w:t>
      </w:r>
    </w:p>
    <w:p w:rsidR="00250719" w:rsidRDefault="0070720A" w:rsidP="002A72AA">
      <w:pPr>
        <w:spacing w:line="240" w:lineRule="auto"/>
        <w:jc w:val="center"/>
        <w:rPr>
          <w:b/>
          <w:sz w:val="28"/>
          <w:szCs w:val="28"/>
        </w:rPr>
      </w:pPr>
      <w:r>
        <w:br/>
      </w:r>
      <w:r w:rsidR="00BF5C63">
        <w:rPr>
          <w:b/>
          <w:sz w:val="28"/>
          <w:szCs w:val="28"/>
          <w:lang w:val="sr-Cyrl-RS"/>
        </w:rPr>
        <w:t>Субота, 14</w:t>
      </w:r>
      <w:r w:rsidRPr="0070720A">
        <w:rPr>
          <w:b/>
          <w:sz w:val="28"/>
          <w:szCs w:val="28"/>
          <w:lang w:val="sr-Cyrl-RS"/>
        </w:rPr>
        <w:t>. мај</w:t>
      </w:r>
      <w:r w:rsidR="00BF5C63">
        <w:rPr>
          <w:b/>
          <w:sz w:val="28"/>
          <w:szCs w:val="28"/>
          <w:lang w:val="sr-Cyrl-RS"/>
        </w:rPr>
        <w:t xml:space="preserve"> 2022</w:t>
      </w:r>
      <w:bookmarkStart w:id="0" w:name="_GoBack"/>
      <w:bookmarkEnd w:id="0"/>
      <w:r w:rsidRPr="0070720A">
        <w:rPr>
          <w:b/>
          <w:sz w:val="28"/>
          <w:szCs w:val="28"/>
          <w:lang w:val="sr-Cyrl-RS"/>
        </w:rPr>
        <w:t>. А</w:t>
      </w:r>
      <w:proofErr w:type="spellStart"/>
      <w:r w:rsidR="00243C60">
        <w:rPr>
          <w:b/>
          <w:sz w:val="28"/>
          <w:szCs w:val="28"/>
        </w:rPr>
        <w:t>да</w:t>
      </w:r>
      <w:proofErr w:type="spellEnd"/>
      <w:r w:rsidR="00243C60">
        <w:rPr>
          <w:b/>
          <w:sz w:val="28"/>
          <w:szCs w:val="28"/>
        </w:rPr>
        <w:t xml:space="preserve"> </w:t>
      </w:r>
      <w:r w:rsidR="00243C60">
        <w:rPr>
          <w:b/>
          <w:sz w:val="28"/>
          <w:szCs w:val="28"/>
          <w:lang w:val="sr-Cyrl-RS"/>
        </w:rPr>
        <w:t>Ц</w:t>
      </w:r>
      <w:proofErr w:type="spellStart"/>
      <w:r w:rsidRPr="0070720A">
        <w:rPr>
          <w:b/>
          <w:sz w:val="28"/>
          <w:szCs w:val="28"/>
        </w:rPr>
        <w:t>иганлија</w:t>
      </w:r>
      <w:proofErr w:type="spellEnd"/>
      <w:r w:rsidRPr="0070720A">
        <w:rPr>
          <w:b/>
          <w:sz w:val="28"/>
          <w:szCs w:val="28"/>
        </w:rPr>
        <w:t xml:space="preserve">, </w:t>
      </w:r>
      <w:proofErr w:type="spellStart"/>
      <w:r w:rsidRPr="0070720A">
        <w:rPr>
          <w:b/>
          <w:sz w:val="28"/>
          <w:szCs w:val="28"/>
        </w:rPr>
        <w:t>Београд</w:t>
      </w:r>
      <w:proofErr w:type="spellEnd"/>
    </w:p>
    <w:p w:rsidR="00417C07" w:rsidRDefault="00417C07" w:rsidP="002A72AA">
      <w:pPr>
        <w:spacing w:line="240" w:lineRule="auto"/>
        <w:jc w:val="center"/>
        <w:rPr>
          <w:b/>
          <w:sz w:val="28"/>
          <w:szCs w:val="28"/>
        </w:rPr>
      </w:pPr>
    </w:p>
    <w:p w:rsidR="0070720A" w:rsidRPr="00250719" w:rsidRDefault="00250719" w:rsidP="0070720A">
      <w:pPr>
        <w:rPr>
          <w:b/>
          <w:sz w:val="24"/>
          <w:szCs w:val="24"/>
        </w:rPr>
      </w:pPr>
      <w:r w:rsidRPr="00250719">
        <w:rPr>
          <w:b/>
          <w:sz w:val="24"/>
          <w:szCs w:val="24"/>
          <w:lang w:val="sr-Cyrl-RS"/>
        </w:rPr>
        <w:t xml:space="preserve">Име екипе: </w:t>
      </w:r>
      <w:r w:rsidR="0070720A" w:rsidRPr="00250719">
        <w:rPr>
          <w:b/>
          <w:sz w:val="24"/>
          <w:szCs w:val="24"/>
        </w:rPr>
        <w:t xml:space="preserve"> _________________________________________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29"/>
        <w:gridCol w:w="1858"/>
        <w:gridCol w:w="3338"/>
      </w:tblGrid>
      <w:tr w:rsidR="0070720A" w:rsidTr="00C4055B">
        <w:trPr>
          <w:trHeight w:val="413"/>
        </w:trPr>
        <w:tc>
          <w:tcPr>
            <w:tcW w:w="534" w:type="dxa"/>
            <w:shd w:val="clear" w:color="auto" w:fill="9CC2E5" w:themeFill="accent1" w:themeFillTint="99"/>
            <w:vAlign w:val="center"/>
          </w:tcPr>
          <w:p w:rsidR="0070720A" w:rsidRPr="00250719" w:rsidRDefault="00250719" w:rsidP="00E85A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70720A" w:rsidRPr="00250719" w:rsidRDefault="00250719" w:rsidP="00E85A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</w:t>
            </w:r>
          </w:p>
        </w:tc>
        <w:tc>
          <w:tcPr>
            <w:tcW w:w="2629" w:type="dxa"/>
            <w:shd w:val="clear" w:color="auto" w:fill="9CC2E5" w:themeFill="accent1" w:themeFillTint="99"/>
            <w:vAlign w:val="center"/>
          </w:tcPr>
          <w:p w:rsidR="0070720A" w:rsidRPr="00250719" w:rsidRDefault="00250719" w:rsidP="00E85A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Презиме</w:t>
            </w:r>
          </w:p>
        </w:tc>
        <w:tc>
          <w:tcPr>
            <w:tcW w:w="1858" w:type="dxa"/>
            <w:shd w:val="clear" w:color="auto" w:fill="9CC2E5" w:themeFill="accent1" w:themeFillTint="99"/>
            <w:vAlign w:val="center"/>
          </w:tcPr>
          <w:p w:rsidR="0070720A" w:rsidRPr="00250719" w:rsidRDefault="00250719" w:rsidP="00E85A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личне карте</w:t>
            </w:r>
          </w:p>
        </w:tc>
        <w:tc>
          <w:tcPr>
            <w:tcW w:w="3338" w:type="dxa"/>
            <w:shd w:val="clear" w:color="auto" w:fill="9CC2E5" w:themeFill="accent1" w:themeFillTint="99"/>
            <w:vAlign w:val="center"/>
          </w:tcPr>
          <w:p w:rsidR="0070720A" w:rsidRPr="00250719" w:rsidRDefault="00250719" w:rsidP="00E85A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Потпис</w:t>
            </w: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  <w: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70720A" w:rsidRPr="00250719" w:rsidRDefault="00250719" w:rsidP="002507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  <w:tr w:rsidR="0070720A" w:rsidTr="00C4055B">
        <w:trPr>
          <w:trHeight w:val="315"/>
        </w:trPr>
        <w:tc>
          <w:tcPr>
            <w:tcW w:w="534" w:type="dxa"/>
            <w:shd w:val="clear" w:color="auto" w:fill="auto"/>
            <w:vAlign w:val="center"/>
          </w:tcPr>
          <w:p w:rsidR="0070720A" w:rsidRPr="00250719" w:rsidRDefault="00250719" w:rsidP="002507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0720A" w:rsidRDefault="0070720A" w:rsidP="00250719">
            <w:pPr>
              <w:jc w:val="center"/>
            </w:pPr>
          </w:p>
        </w:tc>
      </w:tr>
    </w:tbl>
    <w:p w:rsidR="0070720A" w:rsidRDefault="0070720A" w:rsidP="0070720A"/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lastRenderedPageBreak/>
        <w:t>Потписивањем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изјаве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потврђујем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као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учесник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потпуности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разумем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прихватам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сазнање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ова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укључује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одређене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ризике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повређивања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опасног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здравље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телесни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интегритет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а у </w:t>
      </w:r>
      <w:proofErr w:type="spellStart"/>
      <w:r w:rsidRPr="00C4055B">
        <w:rPr>
          <w:rFonts w:eastAsia="Times New Roman" w:cstheme="minorHAnsi"/>
          <w:sz w:val="26"/>
          <w:szCs w:val="26"/>
        </w:rPr>
        <w:t>крајњем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случају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по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живот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учесника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. 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Познато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ова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физички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изузетно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напорна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ћу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току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исте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напрезати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те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изјављујем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прихватам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ризике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срчаног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удара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о</w:t>
      </w:r>
      <w:r w:rsidR="00417C07">
        <w:rPr>
          <w:rFonts w:eastAsia="Times New Roman" w:cstheme="minorHAnsi"/>
          <w:sz w:val="26"/>
          <w:szCs w:val="26"/>
          <w:lang w:val="sr-Cyrl-RS"/>
        </w:rPr>
        <w:t>с</w:t>
      </w:r>
      <w:proofErr w:type="spellStart"/>
      <w:r w:rsidRPr="00C4055B">
        <w:rPr>
          <w:rFonts w:eastAsia="Times New Roman" w:cstheme="minorHAnsi"/>
          <w:sz w:val="26"/>
          <w:szCs w:val="26"/>
        </w:rPr>
        <w:t>талих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повреда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којих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може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доћи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услед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великог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психофизичког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оптерећ</w:t>
      </w:r>
      <w:r w:rsidR="00E071D5">
        <w:rPr>
          <w:rFonts w:eastAsia="Times New Roman" w:cstheme="minorHAnsi"/>
          <w:sz w:val="26"/>
          <w:szCs w:val="26"/>
        </w:rPr>
        <w:t>ења</w:t>
      </w:r>
      <w:proofErr w:type="spellEnd"/>
      <w:r w:rsidR="00E071D5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E071D5">
        <w:rPr>
          <w:rFonts w:eastAsia="Times New Roman" w:cstheme="minorHAnsi"/>
          <w:sz w:val="26"/>
          <w:szCs w:val="26"/>
        </w:rPr>
        <w:t>непажње</w:t>
      </w:r>
      <w:proofErr w:type="spellEnd"/>
      <w:r w:rsidR="00E071D5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E071D5">
        <w:rPr>
          <w:rFonts w:eastAsia="Times New Roman" w:cstheme="minorHAnsi"/>
          <w:sz w:val="26"/>
          <w:szCs w:val="26"/>
        </w:rPr>
        <w:t>несрећног</w:t>
      </w:r>
      <w:proofErr w:type="spellEnd"/>
      <w:r w:rsidR="00E071D5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E071D5">
        <w:rPr>
          <w:rFonts w:eastAsia="Times New Roman" w:cstheme="minorHAnsi"/>
          <w:sz w:val="26"/>
          <w:szCs w:val="26"/>
        </w:rPr>
        <w:t>случаја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сл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. 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Такође</w:t>
      </w:r>
      <w:proofErr w:type="spellEnd"/>
      <w:r w:rsidR="000C4747">
        <w:rPr>
          <w:rFonts w:eastAsia="Times New Roman" w:cstheme="minorHAnsi"/>
          <w:sz w:val="26"/>
          <w:szCs w:val="26"/>
          <w:lang w:val="sr-Cyrl-RS"/>
        </w:rPr>
        <w:t>,</w:t>
      </w:r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разумем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изводи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води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временски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удаљена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места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где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може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брзо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адекватно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пружити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медицинска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помоћ</w:t>
      </w:r>
      <w:proofErr w:type="spellEnd"/>
      <w:r w:rsidRPr="00C4055B">
        <w:rPr>
          <w:rFonts w:eastAsia="Times New Roman" w:cstheme="minorHAnsi"/>
          <w:sz w:val="26"/>
          <w:szCs w:val="26"/>
        </w:rPr>
        <w:t>.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Разумем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сагласан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организатор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нити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било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запослених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службеника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сарадника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волонтера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(у </w:t>
      </w:r>
      <w:proofErr w:type="spellStart"/>
      <w:r w:rsidR="00443690">
        <w:rPr>
          <w:rFonts w:eastAsia="Times New Roman" w:cstheme="minorHAnsi"/>
          <w:sz w:val="26"/>
          <w:szCs w:val="26"/>
        </w:rPr>
        <w:t>даљем</w:t>
      </w:r>
      <w:proofErr w:type="spellEnd"/>
      <w:r w:rsidR="0044369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43690">
        <w:rPr>
          <w:rFonts w:eastAsia="Times New Roman" w:cstheme="minorHAnsi"/>
          <w:sz w:val="26"/>
          <w:szCs w:val="26"/>
        </w:rPr>
        <w:t>тексту</w:t>
      </w:r>
      <w:proofErr w:type="spellEnd"/>
      <w:r w:rsidR="00443690">
        <w:rPr>
          <w:rFonts w:eastAsia="Times New Roman" w:cstheme="minorHAnsi"/>
          <w:sz w:val="26"/>
          <w:szCs w:val="26"/>
        </w:rPr>
        <w:t xml:space="preserve"> „</w:t>
      </w:r>
      <w:proofErr w:type="spellStart"/>
      <w:r w:rsidR="00443690">
        <w:rPr>
          <w:rFonts w:eastAsia="Times New Roman" w:cstheme="minorHAnsi"/>
          <w:sz w:val="26"/>
          <w:szCs w:val="26"/>
        </w:rPr>
        <w:t>искључене</w:t>
      </w:r>
      <w:proofErr w:type="spellEnd"/>
      <w:r w:rsidR="0044369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43690">
        <w:rPr>
          <w:rFonts w:eastAsia="Times New Roman" w:cstheme="minorHAnsi"/>
          <w:sz w:val="26"/>
          <w:szCs w:val="26"/>
        </w:rPr>
        <w:t>стране</w:t>
      </w:r>
      <w:proofErr w:type="spellEnd"/>
      <w:r w:rsidR="00443690">
        <w:rPr>
          <w:rFonts w:eastAsia="Times New Roman" w:cstheme="minorHAnsi"/>
          <w:sz w:val="26"/>
          <w:szCs w:val="26"/>
        </w:rPr>
        <w:t>“</w:t>
      </w:r>
      <w:r w:rsidRPr="00C4055B">
        <w:rPr>
          <w:rFonts w:eastAsia="Times New Roman" w:cstheme="minorHAnsi"/>
          <w:sz w:val="26"/>
          <w:szCs w:val="26"/>
        </w:rPr>
        <w:t xml:space="preserve">) </w:t>
      </w:r>
      <w:proofErr w:type="spellStart"/>
      <w:r w:rsidRPr="00C4055B">
        <w:rPr>
          <w:rFonts w:eastAsia="Times New Roman" w:cstheme="minorHAnsi"/>
          <w:sz w:val="26"/>
          <w:szCs w:val="26"/>
        </w:rPr>
        <w:t>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могу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одговорни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за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било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коју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повреду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за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смрт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неке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друге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мени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лично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мојој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породици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наследницима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нанесене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штете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које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могу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настати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мојим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учествовањем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овој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трци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због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немарности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било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стране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укључујући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искључене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стране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без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обзира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било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пасивно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активно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. 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Истовремено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изјављујем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ја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лично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нећу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нити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желим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моја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породица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наследници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пуномоћници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подижу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икакве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правне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захтеве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против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организатора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трке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или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искључених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страна</w:t>
      </w:r>
      <w:proofErr w:type="spellEnd"/>
      <w:r w:rsidRPr="00C4055B">
        <w:rPr>
          <w:rFonts w:eastAsia="Times New Roman" w:cstheme="minorHAnsi"/>
          <w:sz w:val="26"/>
          <w:szCs w:val="26"/>
        </w:rPr>
        <w:t>.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Изјављујем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умем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одржавам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води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и </w:t>
      </w:r>
      <w:proofErr w:type="spellStart"/>
      <w:r w:rsidRPr="00C4055B">
        <w:rPr>
          <w:rFonts w:eastAsia="Times New Roman" w:cstheme="minorHAnsi"/>
          <w:sz w:val="26"/>
          <w:szCs w:val="26"/>
        </w:rPr>
        <w:t>пливам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C4055B">
        <w:rPr>
          <w:rFonts w:eastAsia="Times New Roman" w:cstheme="minorHAnsi"/>
          <w:sz w:val="26"/>
          <w:szCs w:val="26"/>
        </w:rPr>
        <w:t>критеријум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: </w:t>
      </w:r>
      <w:proofErr w:type="spellStart"/>
      <w:r w:rsidRPr="00C4055B">
        <w:rPr>
          <w:rFonts w:eastAsia="Times New Roman" w:cstheme="minorHAnsi"/>
          <w:sz w:val="26"/>
          <w:szCs w:val="26"/>
        </w:rPr>
        <w:t>бар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50 </w:t>
      </w:r>
      <w:proofErr w:type="spellStart"/>
      <w:r w:rsidRPr="00C4055B">
        <w:rPr>
          <w:rFonts w:eastAsia="Times New Roman" w:cstheme="minorHAnsi"/>
          <w:sz w:val="26"/>
          <w:szCs w:val="26"/>
        </w:rPr>
        <w:t>метара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мокрој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такмичарској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одећи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без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туђе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помоћи</w:t>
      </w:r>
      <w:proofErr w:type="spellEnd"/>
      <w:r w:rsidRPr="00C4055B">
        <w:rPr>
          <w:rFonts w:eastAsia="Times New Roman" w:cstheme="minorHAnsi"/>
          <w:sz w:val="26"/>
          <w:szCs w:val="26"/>
        </w:rPr>
        <w:t>).</w:t>
      </w:r>
    </w:p>
    <w:p w:rsidR="00C4055B" w:rsidRPr="00C4055B" w:rsidRDefault="00C4055B" w:rsidP="00C4055B">
      <w:pPr>
        <w:spacing w:after="0" w:line="240" w:lineRule="auto"/>
        <w:ind w:left="567" w:right="425"/>
        <w:rPr>
          <w:rFonts w:eastAsia="Times New Roman" w:cstheme="minorHAnsi"/>
          <w:sz w:val="26"/>
          <w:szCs w:val="26"/>
        </w:rPr>
      </w:pPr>
    </w:p>
    <w:p w:rsidR="0070720A" w:rsidRPr="002A72AA" w:rsidRDefault="00C4055B" w:rsidP="00C4055B">
      <w:pPr>
        <w:spacing w:after="0" w:line="240" w:lineRule="auto"/>
        <w:ind w:left="567" w:right="425"/>
        <w:rPr>
          <w:rFonts w:ascii="Calibri" w:eastAsia="Times New Roman" w:hAnsi="Calibri" w:cs="Calibri"/>
          <w:sz w:val="26"/>
          <w:szCs w:val="26"/>
        </w:rPr>
      </w:pPr>
      <w:proofErr w:type="spellStart"/>
      <w:r w:rsidRPr="00C4055B">
        <w:rPr>
          <w:rFonts w:eastAsia="Times New Roman" w:cstheme="minorHAnsi"/>
          <w:sz w:val="26"/>
          <w:szCs w:val="26"/>
        </w:rPr>
        <w:t>Изјављујем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периоду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14 </w:t>
      </w:r>
      <w:proofErr w:type="spellStart"/>
      <w:r w:rsidRPr="00C4055B">
        <w:rPr>
          <w:rFonts w:eastAsia="Times New Roman" w:cstheme="minorHAnsi"/>
          <w:sz w:val="26"/>
          <w:szCs w:val="26"/>
        </w:rPr>
        <w:t>дана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давања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изјаве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нисам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имао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симптоме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респираторне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инфекције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C4055B">
        <w:rPr>
          <w:rFonts w:eastAsia="Times New Roman" w:cstheme="minorHAnsi"/>
          <w:sz w:val="26"/>
          <w:szCs w:val="26"/>
        </w:rPr>
        <w:t>нити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сам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био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у </w:t>
      </w:r>
      <w:proofErr w:type="spellStart"/>
      <w:r w:rsidRPr="00C4055B">
        <w:rPr>
          <w:rFonts w:eastAsia="Times New Roman" w:cstheme="minorHAnsi"/>
          <w:sz w:val="26"/>
          <w:szCs w:val="26"/>
        </w:rPr>
        <w:t>свесном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контакту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са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особом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код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које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је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потврђена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C4055B">
        <w:rPr>
          <w:rFonts w:eastAsia="Times New Roman" w:cstheme="minorHAnsi"/>
          <w:sz w:val="26"/>
          <w:szCs w:val="26"/>
        </w:rPr>
        <w:t>болест</w:t>
      </w:r>
      <w:proofErr w:type="spellEnd"/>
      <w:r w:rsidRPr="00C4055B">
        <w:rPr>
          <w:rFonts w:eastAsia="Times New Roman" w:cstheme="minorHAnsi"/>
          <w:sz w:val="26"/>
          <w:szCs w:val="26"/>
        </w:rPr>
        <w:t xml:space="preserve"> COVID-19.</w:t>
      </w:r>
    </w:p>
    <w:sectPr w:rsidR="0070720A" w:rsidRPr="002A72AA" w:rsidSect="00F263FC">
      <w:headerReference w:type="default" r:id="rId6"/>
      <w:footerReference w:type="default" r:id="rId7"/>
      <w:pgSz w:w="12240" w:h="15840"/>
      <w:pgMar w:top="1440" w:right="758" w:bottom="1440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B7" w:rsidRDefault="00C66DB7" w:rsidP="001B0F52">
      <w:pPr>
        <w:spacing w:after="0" w:line="240" w:lineRule="auto"/>
      </w:pPr>
      <w:r>
        <w:separator/>
      </w:r>
    </w:p>
  </w:endnote>
  <w:endnote w:type="continuationSeparator" w:id="0">
    <w:p w:rsidR="00C66DB7" w:rsidRDefault="00C66DB7" w:rsidP="001B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2" w:rsidRDefault="001B0F52" w:rsidP="001B0F52">
    <w:pPr>
      <w:pStyle w:val="Footer"/>
      <w:tabs>
        <w:tab w:val="clear" w:pos="9360"/>
      </w:tabs>
      <w:ind w:left="-1134"/>
    </w:pPr>
    <w:r>
      <w:rPr>
        <w:noProof/>
      </w:rPr>
      <w:drawing>
        <wp:inline distT="0" distB="0" distL="0" distR="0">
          <wp:extent cx="8239125" cy="1228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B7" w:rsidRDefault="00C66DB7" w:rsidP="001B0F52">
      <w:pPr>
        <w:spacing w:after="0" w:line="240" w:lineRule="auto"/>
      </w:pPr>
      <w:r>
        <w:separator/>
      </w:r>
    </w:p>
  </w:footnote>
  <w:footnote w:type="continuationSeparator" w:id="0">
    <w:p w:rsidR="00C66DB7" w:rsidRDefault="00C66DB7" w:rsidP="001B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2" w:rsidRDefault="001B0F52" w:rsidP="001B0F52">
    <w:pPr>
      <w:pStyle w:val="Header"/>
      <w:ind w:left="-1418"/>
    </w:pPr>
    <w:r>
      <w:rPr>
        <w:noProof/>
      </w:rPr>
      <w:drawing>
        <wp:inline distT="0" distB="0" distL="0" distR="0">
          <wp:extent cx="8629650" cy="19812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0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F52" w:rsidRDefault="001B0F52" w:rsidP="001B0F52">
    <w:pPr>
      <w:pStyle w:val="Header"/>
      <w:tabs>
        <w:tab w:val="clear" w:pos="9360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E"/>
    <w:rsid w:val="000157C4"/>
    <w:rsid w:val="000C4747"/>
    <w:rsid w:val="000F428E"/>
    <w:rsid w:val="0013597E"/>
    <w:rsid w:val="001847F6"/>
    <w:rsid w:val="001B0F52"/>
    <w:rsid w:val="001E1EEC"/>
    <w:rsid w:val="00243C60"/>
    <w:rsid w:val="002476D1"/>
    <w:rsid w:val="00250719"/>
    <w:rsid w:val="002A72AA"/>
    <w:rsid w:val="0037252E"/>
    <w:rsid w:val="003B33FF"/>
    <w:rsid w:val="003C1106"/>
    <w:rsid w:val="003E4307"/>
    <w:rsid w:val="00417C07"/>
    <w:rsid w:val="00443690"/>
    <w:rsid w:val="004E3B9C"/>
    <w:rsid w:val="005B4425"/>
    <w:rsid w:val="00640857"/>
    <w:rsid w:val="0070720A"/>
    <w:rsid w:val="007654D1"/>
    <w:rsid w:val="0092481D"/>
    <w:rsid w:val="00BF5C63"/>
    <w:rsid w:val="00C4055B"/>
    <w:rsid w:val="00C66DB7"/>
    <w:rsid w:val="00D57655"/>
    <w:rsid w:val="00DD075D"/>
    <w:rsid w:val="00E039AE"/>
    <w:rsid w:val="00E071D5"/>
    <w:rsid w:val="00E33FC1"/>
    <w:rsid w:val="00E85A93"/>
    <w:rsid w:val="00EA32BB"/>
    <w:rsid w:val="00EF4702"/>
    <w:rsid w:val="00F04AE9"/>
    <w:rsid w:val="00F07611"/>
    <w:rsid w:val="00F263FC"/>
    <w:rsid w:val="00FA5CA2"/>
    <w:rsid w:val="00FB1BA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5FCD"/>
  <w15:chartTrackingRefBased/>
  <w15:docId w15:val="{2DFA3C10-D252-4765-9F85-EE6ADC2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52"/>
  </w:style>
  <w:style w:type="paragraph" w:styleId="Footer">
    <w:name w:val="footer"/>
    <w:basedOn w:val="Normal"/>
    <w:link w:val="FooterChar"/>
    <w:uiPriority w:val="99"/>
    <w:unhideWhenUsed/>
    <w:rsid w:val="001B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2018-03-21T06:24:00Z</dcterms:created>
  <dcterms:modified xsi:type="dcterms:W3CDTF">2022-04-17T14:04:00Z</dcterms:modified>
</cp:coreProperties>
</file>